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161"/>
        <w:ind w:left="10" w:right="-15" w:hanging="10"/>
        <w:jc w:val="right"/>
        <w:rPr/>
      </w:pPr>
      <w:r>
        <w:rPr>
          <w:rFonts w:ascii="Times New Roman" w:cs="Times New Roman" w:eastAsia="Times New Roman" w:hAnsi="Times New Roman"/>
          <w:sz w:val="24"/>
        </w:rPr>
        <w:t>Siliguri</w:t>
      </w:r>
    </w:p>
    <w:p>
      <w:pPr>
        <w:pStyle w:val="style0"/>
        <w:spacing w:after="167"/>
        <w:jc w:val="right"/>
        <w:rPr/>
      </w:pPr>
      <w:r>
        <w:rPr>
          <w:rFonts w:ascii="Times New Roman" w:cs="Times New Roman" w:eastAsia="Times New Roman" w:hAnsi="Times New Roman"/>
          <w:sz w:val="24"/>
        </w:rPr>
        <w:t>E-mail ID –</w:t>
      </w:r>
      <w:r>
        <w:rPr>
          <w:rFonts w:ascii="Times New Roman" w:cs="Times New Roman" w:eastAsia="Times New Roman" w:hAnsi="Times New Roman"/>
          <w:color w:val="0462c1"/>
          <w:sz w:val="24"/>
          <w:u w:val="single" w:color="0462c1"/>
        </w:rPr>
        <w:t>salma3795@gmail.com</w:t>
      </w:r>
    </w:p>
    <w:p>
      <w:pPr>
        <w:pStyle w:val="style0"/>
        <w:spacing w:after="248"/>
        <w:ind w:left="10" w:right="-15" w:hanging="10"/>
        <w:jc w:val="right"/>
        <w:rPr/>
      </w:pPr>
      <w:r>
        <w:rPr>
          <w:rFonts w:ascii="Times New Roman" w:cs="Times New Roman" w:eastAsia="Times New Roman" w:hAnsi="Times New Roman"/>
          <w:sz w:val="24"/>
        </w:rPr>
        <w:t>Contact No – 9382699670/9635110412</w:t>
      </w:r>
    </w:p>
    <w:p>
      <w:pPr>
        <w:pStyle w:val="style0"/>
        <w:spacing w:after="130"/>
        <w:ind w:left="30"/>
        <w:rPr/>
      </w:pPr>
      <w:r>
        <w:rPr>
          <w:rFonts w:ascii="Times New Roman" w:cs="Times New Roman" w:eastAsia="Times New Roman" w:hAnsi="Times New Roman"/>
          <w:b/>
          <w:sz w:val="32"/>
        </w:rPr>
        <w:t>SALMA BANO</w:t>
      </w:r>
    </w:p>
    <w:p>
      <w:pPr>
        <w:pStyle w:val="style0"/>
        <w:spacing w:after="131"/>
        <w:ind w:left="25" w:hanging="10"/>
        <w:rPr/>
      </w:pPr>
      <w:r>
        <w:rPr>
          <w:rFonts w:ascii="Times New Roman" w:cs="Times New Roman" w:eastAsia="Times New Roman" w:hAnsi="Times New Roman"/>
          <w:b/>
          <w:sz w:val="28"/>
          <w:u w:val="single" w:color="000000"/>
        </w:rPr>
        <w:t>PERSONAL SUMMERY</w:t>
      </w:r>
      <w:r>
        <w:rPr>
          <w:rFonts w:ascii="Times New Roman" w:cs="Times New Roman" w:eastAsia="Times New Roman" w:hAnsi="Times New Roman"/>
          <w:b/>
          <w:sz w:val="28"/>
          <w:u w:val="single" w:color="000000"/>
        </w:rPr>
        <w:t>:</w:t>
      </w:r>
    </w:p>
    <w:p>
      <w:pPr>
        <w:pStyle w:val="style0"/>
        <w:spacing w:after="226" w:lineRule="auto" w:line="253"/>
        <w:ind w:left="25" w:hanging="1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Committed Hindi Teacher with a diverse ability to teach Hindi in private and central schools. Ad</w:t>
      </w:r>
      <w:r>
        <w:rPr>
          <w:rFonts w:ascii="Times New Roman" w:cs="Times New Roman" w:eastAsia="Times New Roman" w:hAnsi="Times New Roman"/>
          <w:sz w:val="24"/>
          <w:lang w:val="en-US"/>
        </w:rPr>
        <w:t>a</w:t>
      </w:r>
      <w:r>
        <w:rPr>
          <w:rFonts w:ascii="Times New Roman" w:cs="Times New Roman" w:eastAsia="Times New Roman" w:hAnsi="Times New Roman"/>
          <w:sz w:val="24"/>
        </w:rPr>
        <w:t>pt at including important culture elements into prepared lessons. Specialize in tracking students progress and setting attainable goals which will help the institute or organisation to work very professionally and effectively</w:t>
      </w:r>
      <w:r>
        <w:rPr>
          <w:rFonts w:ascii="Times New Roman" w:cs="Times New Roman" w:eastAsia="Times New Roman" w:hAnsi="Times New Roman"/>
          <w:sz w:val="24"/>
          <w:lang w:val="en-US"/>
        </w:rPr>
        <w:t xml:space="preserve">. </w:t>
      </w:r>
    </w:p>
    <w:p>
      <w:pPr>
        <w:pStyle w:val="style0"/>
        <w:spacing w:after="226" w:lineRule="auto" w:line="253"/>
        <w:ind w:left="25" w:hanging="10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HIGHLIGHTS:-</w:t>
      </w:r>
    </w:p>
    <w:p>
      <w:pPr>
        <w:pStyle w:val="style179"/>
        <w:numPr>
          <w:ilvl w:val="0"/>
          <w:numId w:val="1"/>
        </w:numPr>
        <w:spacing w:after="226" w:lineRule="auto" w:line="253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 xml:space="preserve">Strong grasp of current </w:t>
      </w:r>
      <w:r>
        <w:rPr>
          <w:rFonts w:ascii="Times New Roman" w:cs="Times New Roman" w:eastAsia="Times New Roman" w:hAnsi="Times New Roman"/>
          <w:sz w:val="24"/>
        </w:rPr>
        <w:t>Hindi teaching practices.</w:t>
      </w:r>
    </w:p>
    <w:p>
      <w:pPr>
        <w:pStyle w:val="style179"/>
        <w:numPr>
          <w:ilvl w:val="0"/>
          <w:numId w:val="1"/>
        </w:numPr>
        <w:spacing w:after="226" w:lineRule="auto" w:line="253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Extensive personal experience with the Hindi culture.</w:t>
      </w:r>
    </w:p>
    <w:p>
      <w:pPr>
        <w:pStyle w:val="style179"/>
        <w:numPr>
          <w:ilvl w:val="0"/>
          <w:numId w:val="1"/>
        </w:numPr>
        <w:spacing w:after="226" w:lineRule="auto" w:line="253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Ability to select appropriate classroom materials.</w:t>
      </w:r>
    </w:p>
    <w:p>
      <w:pPr>
        <w:pStyle w:val="style179"/>
        <w:numPr>
          <w:ilvl w:val="0"/>
          <w:numId w:val="1"/>
        </w:numPr>
        <w:spacing w:after="226" w:lineRule="auto" w:line="253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Extraordinary language teaching abilities.</w:t>
      </w:r>
    </w:p>
    <w:p>
      <w:pPr>
        <w:pStyle w:val="style179"/>
        <w:numPr>
          <w:ilvl w:val="0"/>
          <w:numId w:val="1"/>
        </w:numPr>
        <w:spacing w:after="226" w:lineRule="auto" w:line="253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sz w:val="24"/>
        </w:rPr>
        <w:t>Remarkable in English and Hindi.</w:t>
      </w:r>
    </w:p>
    <w:p>
      <w:pPr>
        <w:pStyle w:val="style0"/>
        <w:spacing w:after="226" w:lineRule="auto" w:line="253"/>
        <w:rPr>
          <w:rFonts w:ascii="Times New Roman" w:cs="Times New Roman" w:eastAsia="Times New Roman" w:hAnsi="Times New Roman"/>
          <w:sz w:val="24"/>
        </w:rPr>
      </w:pPr>
    </w:p>
    <w:p>
      <w:pPr>
        <w:pStyle w:val="style0"/>
        <w:spacing w:after="226" w:lineRule="auto" w:line="253"/>
        <w:ind w:left="25" w:hanging="10"/>
        <w:rPr>
          <w:rFonts w:ascii="Times New Roman" w:cs="Times New Roman" w:eastAsia="Times New Roman" w:hAnsi="Times New Roman"/>
          <w:sz w:val="24"/>
        </w:rPr>
      </w:pPr>
    </w:p>
    <w:p>
      <w:pPr>
        <w:pStyle w:val="style0"/>
        <w:spacing w:after="226" w:lineRule="auto" w:line="253"/>
        <w:ind w:left="25" w:hanging="10"/>
        <w:rPr/>
      </w:pPr>
    </w:p>
    <w:p>
      <w:pPr>
        <w:pStyle w:val="style1"/>
        <w:spacing w:after="156"/>
        <w:ind w:left="0" w:firstLine="0"/>
        <w:rPr/>
      </w:pPr>
      <w:r>
        <w:t>WORK EXPERIENCES: -</w:t>
      </w:r>
    </w:p>
    <w:p>
      <w:pPr>
        <w:pStyle w:val="style0"/>
        <w:spacing w:after="195" w:lineRule="auto" w:line="245"/>
        <w:ind w:left="25" w:hanging="25"/>
        <w:rPr>
          <w:rFonts w:ascii="Times New Roman" w:cs="Times New Roman" w:eastAsia="Times New Roman" w:hAnsi="Times New Roman"/>
          <w:bCs/>
          <w:iCs/>
          <w:sz w:val="24"/>
        </w:rPr>
      </w:pPr>
      <w:r>
        <w:rPr>
          <w:rFonts w:ascii="Times New Roman" w:cs="Times New Roman" w:eastAsia="Times New Roman" w:hAnsi="Times New Roman"/>
          <w:bCs/>
          <w:iCs/>
          <w:sz w:val="24"/>
        </w:rPr>
        <w:t>Worked as a Hindi Teacher of Class- 1 to 5 at “</w:t>
      </w:r>
      <w:r>
        <w:rPr>
          <w:rFonts w:ascii="Times New Roman" w:cs="Times New Roman" w:eastAsia="Times New Roman" w:hAnsi="Times New Roman"/>
          <w:bCs/>
          <w:iCs/>
          <w:sz w:val="24"/>
        </w:rPr>
        <w:t>Narayana</w:t>
      </w:r>
      <w:r>
        <w:rPr>
          <w:rFonts w:ascii="Times New Roman" w:cs="Times New Roman" w:eastAsia="Times New Roman" w:hAnsi="Times New Roman"/>
          <w:bCs/>
          <w:iCs/>
          <w:sz w:val="24"/>
        </w:rPr>
        <w:t xml:space="preserve"> Schools </w:t>
      </w:r>
      <w:r>
        <w:rPr>
          <w:rFonts w:ascii="Times New Roman" w:cs="Times New Roman" w:eastAsia="Times New Roman" w:hAnsi="Times New Roman"/>
          <w:bCs/>
          <w:iCs/>
          <w:sz w:val="24"/>
        </w:rPr>
        <w:t>Fulbari</w:t>
      </w:r>
      <w:r>
        <w:rPr>
          <w:rFonts w:ascii="Times New Roman" w:cs="Times New Roman" w:eastAsia="Times New Roman" w:hAnsi="Times New Roman"/>
          <w:bCs/>
          <w:iCs/>
          <w:sz w:val="24"/>
        </w:rPr>
        <w:t xml:space="preserve">, West Bengal” </w:t>
      </w:r>
      <w:r>
        <w:rPr>
          <w:rFonts w:ascii="Times New Roman" w:cs="Times New Roman" w:eastAsia="Times New Roman" w:hAnsi="Times New Roman"/>
          <w:bCs/>
          <w:iCs/>
          <w:sz w:val="24"/>
        </w:rPr>
        <w:t>Duration:</w:t>
      </w:r>
      <w:r>
        <w:rPr>
          <w:rFonts w:ascii="Times New Roman" w:cs="Times New Roman" w:eastAsia="Times New Roman" w:hAnsi="Times New Roman"/>
          <w:bCs/>
          <w:iCs/>
          <w:sz w:val="24"/>
        </w:rPr>
        <w:t xml:space="preserve"> 01/04/2017 to 28/03/2022.</w:t>
      </w:r>
    </w:p>
    <w:p>
      <w:pPr>
        <w:pStyle w:val="style179"/>
        <w:numPr>
          <w:ilvl w:val="0"/>
          <w:numId w:val="4"/>
        </w:numPr>
        <w:spacing w:after="195" w:lineRule="auto" w:line="245"/>
        <w:rPr>
          <w:rFonts w:ascii="Times New Roman" w:cs="Times New Roman" w:eastAsia="Times New Roman" w:hAnsi="Times New Roman"/>
          <w:bCs/>
          <w:iCs/>
          <w:sz w:val="24"/>
        </w:rPr>
      </w:pPr>
      <w:r>
        <w:rPr>
          <w:rFonts w:ascii="Times New Roman" w:cs="Times New Roman" w:eastAsia="Times New Roman" w:hAnsi="Times New Roman"/>
          <w:bCs/>
          <w:iCs/>
          <w:sz w:val="24"/>
        </w:rPr>
        <w:t>Class Teacher of Class – 2; 4</w:t>
      </w:r>
    </w:p>
    <w:p>
      <w:pPr>
        <w:pStyle w:val="style179"/>
        <w:numPr>
          <w:ilvl w:val="0"/>
          <w:numId w:val="4"/>
        </w:numPr>
        <w:spacing w:after="195" w:lineRule="auto" w:line="245"/>
        <w:rPr>
          <w:rFonts w:ascii="Times New Roman" w:cs="Times New Roman" w:eastAsia="Times New Roman" w:hAnsi="Times New Roman"/>
          <w:bCs/>
          <w:iCs/>
          <w:sz w:val="24"/>
        </w:rPr>
      </w:pPr>
      <w:r>
        <w:rPr>
          <w:rFonts w:ascii="Times New Roman" w:cs="Times New Roman" w:eastAsia="Times New Roman" w:hAnsi="Times New Roman"/>
          <w:bCs/>
          <w:iCs/>
          <w:sz w:val="24"/>
        </w:rPr>
        <w:t>Overall Counselling and grooming of children.</w:t>
      </w:r>
    </w:p>
    <w:p>
      <w:pPr>
        <w:pStyle w:val="style179"/>
        <w:numPr>
          <w:ilvl w:val="0"/>
          <w:numId w:val="4"/>
        </w:numPr>
        <w:spacing w:after="195" w:lineRule="auto" w:line="245"/>
        <w:rPr>
          <w:rFonts w:ascii="Times New Roman" w:cs="Times New Roman" w:eastAsia="Times New Roman" w:hAnsi="Times New Roman"/>
          <w:bCs/>
          <w:iCs/>
          <w:sz w:val="24"/>
        </w:rPr>
      </w:pPr>
      <w:r>
        <w:rPr>
          <w:rFonts w:ascii="Times New Roman" w:cs="Times New Roman" w:eastAsia="Times New Roman" w:hAnsi="Times New Roman"/>
          <w:bCs/>
          <w:iCs/>
          <w:sz w:val="24"/>
        </w:rPr>
        <w:t xml:space="preserve">CBSE Class – X and XII Board Exam </w:t>
      </w:r>
      <w:r>
        <w:rPr>
          <w:rFonts w:ascii="Times New Roman" w:cs="Times New Roman" w:eastAsia="Times New Roman" w:hAnsi="Times New Roman"/>
          <w:bCs/>
          <w:iCs/>
          <w:sz w:val="24"/>
        </w:rPr>
        <w:t>Duties :</w:t>
      </w:r>
      <w:r>
        <w:rPr>
          <w:rFonts w:ascii="Times New Roman" w:cs="Times New Roman" w:eastAsia="Times New Roman" w:hAnsi="Times New Roman"/>
          <w:bCs/>
          <w:iCs/>
          <w:sz w:val="24"/>
        </w:rPr>
        <w:t xml:space="preserve"> Evaluation and Invigilation.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 working as a Hindi (PGT/ Senior Secondary Level) on purely contractual basis at “</w:t>
      </w:r>
      <w:r>
        <w:rPr>
          <w:rFonts w:ascii="Times New Roman" w:cs="Times New Roman" w:hAnsi="Times New Roman"/>
          <w:sz w:val="24"/>
          <w:szCs w:val="24"/>
        </w:rPr>
        <w:t>Kendriya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Vidyalaya</w:t>
      </w:r>
      <w:r>
        <w:rPr>
          <w:rFonts w:ascii="Times New Roman" w:cs="Times New Roman" w:hAnsi="Times New Roman"/>
          <w:sz w:val="24"/>
          <w:szCs w:val="24"/>
        </w:rPr>
        <w:t xml:space="preserve"> School, </w:t>
      </w:r>
      <w:r>
        <w:rPr>
          <w:rFonts w:ascii="Times New Roman" w:cs="Times New Roman" w:hAnsi="Times New Roman"/>
          <w:sz w:val="24"/>
          <w:szCs w:val="24"/>
        </w:rPr>
        <w:t>Airforce</w:t>
      </w:r>
      <w:r>
        <w:rPr>
          <w:rFonts w:ascii="Times New Roman" w:cs="Times New Roman" w:hAnsi="Times New Roman"/>
          <w:sz w:val="24"/>
          <w:szCs w:val="24"/>
        </w:rPr>
        <w:t xml:space="preserve"> Station </w:t>
      </w:r>
      <w:r>
        <w:rPr>
          <w:rFonts w:ascii="Times New Roman" w:cs="Times New Roman" w:hAnsi="Times New Roman"/>
          <w:sz w:val="24"/>
          <w:szCs w:val="24"/>
        </w:rPr>
        <w:t>Bagdogra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Siliguri</w:t>
      </w:r>
      <w:r>
        <w:rPr>
          <w:rFonts w:ascii="Times New Roman" w:cs="Times New Roman" w:hAnsi="Times New Roman"/>
          <w:sz w:val="24"/>
          <w:szCs w:val="24"/>
        </w:rPr>
        <w:t>, West Bengal</w:t>
      </w:r>
      <w:r>
        <w:rPr>
          <w:rFonts w:ascii="Times New Roman" w:cs="Times New Roman" w:hAnsi="Times New Roman"/>
          <w:sz w:val="24"/>
          <w:szCs w:val="24"/>
        </w:rPr>
        <w:t>” joining – 1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cs="Times New Roman" w:hAnsi="Times New Roman"/>
          <w:sz w:val="24"/>
          <w:szCs w:val="24"/>
        </w:rPr>
        <w:t xml:space="preserve"> April 2022(continuing).</w:t>
      </w:r>
    </w:p>
    <w:p>
      <w:pPr>
        <w:pStyle w:val="style179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Teaching Hindi for class – 8,11 &amp; 12 and class Teacher of Class-11.</w:t>
      </w:r>
    </w:p>
    <w:p>
      <w:pPr>
        <w:pStyle w:val="style179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Making Exam’s Question Papers.</w:t>
      </w:r>
    </w:p>
    <w:p>
      <w:pPr>
        <w:pStyle w:val="style179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Taking test after the chapter was over.</w:t>
      </w:r>
    </w:p>
    <w:p>
      <w:pPr>
        <w:pStyle w:val="style179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Cs/>
          <w:iCs/>
          <w:sz w:val="24"/>
        </w:rPr>
        <w:t xml:space="preserve">CBSE Class – X and XII Board Exam </w:t>
      </w:r>
      <w:r>
        <w:rPr>
          <w:rFonts w:ascii="Times New Roman" w:cs="Times New Roman" w:eastAsia="Times New Roman" w:hAnsi="Times New Roman"/>
          <w:bCs/>
          <w:iCs/>
          <w:sz w:val="24"/>
        </w:rPr>
        <w:t>Duties :</w:t>
      </w:r>
      <w:r>
        <w:rPr>
          <w:rFonts w:ascii="Times New Roman" w:cs="Times New Roman" w:eastAsia="Times New Roman" w:hAnsi="Times New Roman"/>
          <w:bCs/>
          <w:iCs/>
          <w:sz w:val="24"/>
        </w:rPr>
        <w:t xml:space="preserve"> Evaluation and Invigilation.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276"/>
        <w:ind w:left="25" w:hanging="10"/>
        <w:rPr>
          <w:rFonts w:ascii="Times New Roman" w:cs="Times New Roman" w:eastAsia="Times New Roman" w:hAnsi="Times New Roman"/>
          <w:b/>
          <w:sz w:val="28"/>
          <w:u w:val="single" w:color="000000"/>
        </w:rPr>
      </w:pPr>
    </w:p>
    <w:p>
      <w:pPr>
        <w:pStyle w:val="style0"/>
        <w:spacing w:after="276"/>
        <w:ind w:left="25" w:hanging="10"/>
        <w:rPr>
          <w:rFonts w:ascii="Times New Roman" w:cs="Times New Roman" w:eastAsia="Times New Roman" w:hAnsi="Times New Roman"/>
          <w:b/>
          <w:sz w:val="28"/>
          <w:u w:val="single" w:color="000000"/>
        </w:rPr>
      </w:pPr>
      <w:r>
        <w:rPr>
          <w:rFonts w:ascii="Times New Roman" w:cs="Times New Roman" w:eastAsia="Times New Roman" w:hAnsi="Times New Roman"/>
          <w:b/>
          <w:sz w:val="28"/>
          <w:u w:val="single" w:color="000000"/>
        </w:rPr>
        <w:t>OTHER PROFESSIONAL TRAININGS:</w:t>
      </w:r>
    </w:p>
    <w:p>
      <w:pPr>
        <w:pStyle w:val="style179"/>
        <w:numPr>
          <w:ilvl w:val="0"/>
          <w:numId w:val="5"/>
        </w:numPr>
        <w:spacing w:after="276"/>
        <w:rPr>
          <w:rFonts w:ascii="Times New Roman" w:cs="Times New Roman" w:eastAsia="Times New Roman" w:hAnsi="Times New Roman"/>
          <w:b/>
          <w:sz w:val="24"/>
          <w:szCs w:val="24"/>
          <w:u w:color="000000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u w:color="000000"/>
        </w:rPr>
        <w:t>Knowledge in computer</w:t>
      </w:r>
    </w:p>
    <w:p>
      <w:pPr>
        <w:pStyle w:val="style179"/>
        <w:numPr>
          <w:ilvl w:val="0"/>
          <w:numId w:val="5"/>
        </w:numPr>
        <w:spacing w:after="276"/>
        <w:rPr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  <w:u w:color="000000"/>
        </w:rPr>
        <w:t>Abacus trained teacher, got 1</w:t>
      </w:r>
      <w:r>
        <w:rPr>
          <w:rFonts w:ascii="Times New Roman" w:cs="Times New Roman" w:eastAsia="Times New Roman" w:hAnsi="Times New Roman"/>
          <w:b/>
          <w:sz w:val="24"/>
          <w:szCs w:val="24"/>
          <w:u w:color="000000"/>
          <w:vertAlign w:val="superscript"/>
        </w:rPr>
        <w:t>st</w:t>
      </w:r>
      <w:r>
        <w:rPr>
          <w:rFonts w:ascii="Times New Roman" w:cs="Times New Roman" w:eastAsia="Times New Roman" w:hAnsi="Times New Roman"/>
          <w:b/>
          <w:sz w:val="24"/>
          <w:szCs w:val="24"/>
          <w:u w:color="000000"/>
        </w:rPr>
        <w:t xml:space="preserve"> Prize in abacus(2017-2019)</w:t>
      </w:r>
    </w:p>
    <w:p>
      <w:pPr>
        <w:pStyle w:val="style1"/>
        <w:ind w:left="25"/>
        <w:rPr/>
      </w:pPr>
      <w:r>
        <w:t>EDUCATIONAL QUALIFICATION: -</w:t>
      </w:r>
    </w:p>
    <w:tbl>
      <w:tblPr>
        <w:tblStyle w:val="style4098"/>
        <w:tblW w:w="9180" w:type="dxa"/>
        <w:tblInd w:w="-95" w:type="dxa"/>
        <w:tblCellMar>
          <w:top w:w="181" w:type="dxa"/>
          <w:left w:w="188" w:type="dxa"/>
          <w:right w:w="115" w:type="dxa"/>
        </w:tblCellMar>
        <w:tblLook w:val="04A0" w:firstRow="1" w:lastRow="0" w:firstColumn="1" w:lastColumn="0" w:noHBand="0" w:noVBand="1"/>
      </w:tblPr>
      <w:tblGrid>
        <w:gridCol w:w="1700"/>
        <w:gridCol w:w="3700"/>
        <w:gridCol w:w="3780"/>
      </w:tblGrid>
      <w:tr>
        <w:trPr>
          <w:trHeight w:val="540" w:hRule="atLeast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ind w:right="68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Year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ind w:right="83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Examination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ind w:right="93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Board</w:t>
            </w:r>
          </w:p>
        </w:tc>
      </w:tr>
      <w:tr>
        <w:tblPrEx/>
        <w:trPr>
          <w:trHeight w:val="540" w:hRule="atLeast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ind w:right="68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2018-2020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ind w:right="83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Bachelors of Education (B.Ed.)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ind w:right="93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Burdawan</w:t>
            </w:r>
            <w:r>
              <w:rPr>
                <w:rFonts w:ascii="Times New Roman" w:cs="Times New Roman" w:eastAsia="Times New Roman" w:hAnsi="Times New Roman"/>
                <w:sz w:val="24"/>
              </w:rPr>
              <w:t xml:space="preserve"> University</w:t>
            </w:r>
          </w:p>
        </w:tc>
      </w:tr>
      <w:tr>
        <w:tblPrEx/>
        <w:trPr>
          <w:trHeight w:val="640" w:hRule="atLeast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ind w:right="68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2015-2017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ind w:right="96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Masters of Arts (Hindi)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ind w:right="93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Bundelkhand University, Jhansi</w:t>
            </w:r>
          </w:p>
        </w:tc>
      </w:tr>
      <w:tr>
        <w:tblPrEx/>
        <w:trPr>
          <w:trHeight w:val="540" w:hRule="atLeast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ind w:right="68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2012-2015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Masters of Arts (Political Science)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ind w:right="93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North Bengal University</w:t>
            </w:r>
          </w:p>
        </w:tc>
      </w:tr>
      <w:tr>
        <w:tblPrEx/>
        <w:trPr>
          <w:trHeight w:val="540" w:hRule="atLeast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ind w:right="68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2009-2012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ind w:right="96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Bachelors of Arts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style0"/>
              <w:ind w:right="93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North Bengal University</w:t>
            </w:r>
          </w:p>
        </w:tc>
      </w:tr>
    </w:tbl>
    <w:p>
      <w:pPr>
        <w:pStyle w:val="style0"/>
        <w:spacing w:after="407"/>
        <w:ind w:left="15"/>
        <w:rPr/>
      </w:pPr>
      <w:r>
        <w:rPr>
          <w:rFonts w:ascii="Times New Roman" w:cs="Times New Roman" w:eastAsia="Times New Roman" w:hAnsi="Times New Roman"/>
          <w:b/>
          <w:sz w:val="24"/>
          <w:u w:val="single" w:color="000000"/>
        </w:rPr>
        <w:t>PERSONAL DETAILS: -</w:t>
      </w:r>
    </w:p>
    <w:p>
      <w:pPr>
        <w:pStyle w:val="style0"/>
        <w:spacing w:after="288" w:lineRule="auto" w:line="253"/>
        <w:ind w:left="25" w:hanging="10"/>
        <w:rPr/>
      </w:pPr>
      <w:r>
        <w:rPr>
          <w:rFonts w:ascii="Times New Roman" w:cs="Times New Roman" w:eastAsia="Times New Roman" w:hAnsi="Times New Roman"/>
          <w:sz w:val="24"/>
        </w:rPr>
        <w:t xml:space="preserve">Date of </w:t>
      </w:r>
      <w:r>
        <w:rPr>
          <w:rFonts w:ascii="Times New Roman" w:cs="Times New Roman" w:eastAsia="Times New Roman" w:hAnsi="Times New Roman"/>
          <w:sz w:val="24"/>
        </w:rPr>
        <w:t>Birth :</w:t>
      </w:r>
      <w:r>
        <w:rPr>
          <w:rFonts w:ascii="Times New Roman" w:cs="Times New Roman" w:eastAsia="Times New Roman" w:hAnsi="Times New Roman"/>
          <w:sz w:val="24"/>
        </w:rPr>
        <w:t xml:space="preserve"> 5</w:t>
      </w:r>
      <w:r>
        <w:rPr>
          <w:rFonts w:ascii="Times New Roman" w:cs="Times New Roman" w:eastAsia="Times New Roman" w:hAnsi="Times New Roman"/>
          <w:sz w:val="24"/>
          <w:vertAlign w:val="superscript"/>
        </w:rPr>
        <w:t xml:space="preserve">th </w:t>
      </w:r>
      <w:r>
        <w:rPr>
          <w:rFonts w:ascii="Times New Roman" w:cs="Times New Roman" w:eastAsia="Times New Roman" w:hAnsi="Times New Roman"/>
          <w:sz w:val="24"/>
        </w:rPr>
        <w:t>January, 1990</w:t>
      </w:r>
    </w:p>
    <w:p>
      <w:pPr>
        <w:pStyle w:val="style0"/>
        <w:spacing w:after="211" w:lineRule="auto" w:line="253"/>
        <w:ind w:left="25" w:hanging="10"/>
        <w:rPr/>
      </w:pPr>
      <w:r>
        <w:rPr>
          <w:rFonts w:ascii="Times New Roman" w:cs="Times New Roman" w:eastAsia="Times New Roman" w:hAnsi="Times New Roman"/>
          <w:sz w:val="24"/>
        </w:rPr>
        <w:t xml:space="preserve">Father’s </w:t>
      </w:r>
      <w:r>
        <w:rPr>
          <w:rFonts w:ascii="Times New Roman" w:cs="Times New Roman" w:eastAsia="Times New Roman" w:hAnsi="Times New Roman"/>
          <w:sz w:val="24"/>
        </w:rPr>
        <w:t>Name :</w:t>
      </w:r>
      <w:r>
        <w:rPr>
          <w:rFonts w:ascii="Times New Roman" w:cs="Times New Roman" w:eastAsia="Times New Roman" w:hAnsi="Times New Roman"/>
          <w:sz w:val="24"/>
        </w:rPr>
        <w:t xml:space="preserve"> Late </w:t>
      </w:r>
      <w:r>
        <w:rPr>
          <w:rFonts w:ascii="Times New Roman" w:cs="Times New Roman" w:eastAsia="Times New Roman" w:hAnsi="Times New Roman"/>
          <w:sz w:val="24"/>
        </w:rPr>
        <w:t>MaksudAlam</w:t>
      </w:r>
    </w:p>
    <w:p>
      <w:pPr>
        <w:pStyle w:val="style0"/>
        <w:spacing w:after="288" w:lineRule="auto" w:line="253"/>
        <w:ind w:left="25" w:hanging="10"/>
        <w:rPr/>
      </w:pPr>
      <w:r>
        <w:rPr>
          <w:rFonts w:ascii="Times New Roman" w:cs="Times New Roman" w:eastAsia="Times New Roman" w:hAnsi="Times New Roman"/>
          <w:sz w:val="24"/>
        </w:rPr>
        <w:t xml:space="preserve">Languages </w:t>
      </w:r>
      <w:r>
        <w:rPr>
          <w:rFonts w:ascii="Times New Roman" w:cs="Times New Roman" w:eastAsia="Times New Roman" w:hAnsi="Times New Roman"/>
          <w:sz w:val="24"/>
        </w:rPr>
        <w:t>Known :</w:t>
      </w:r>
      <w:r>
        <w:rPr>
          <w:rFonts w:ascii="Times New Roman" w:cs="Times New Roman" w:eastAsia="Times New Roman" w:hAnsi="Times New Roman"/>
          <w:sz w:val="24"/>
        </w:rPr>
        <w:t xml:space="preserve"> Hindi, English, Bengali</w:t>
      </w:r>
    </w:p>
    <w:p>
      <w:pPr>
        <w:pStyle w:val="style1"/>
        <w:spacing w:after="200"/>
        <w:ind w:left="25"/>
        <w:rPr/>
      </w:pPr>
      <w:r>
        <w:t>DECLARATION: -</w:t>
      </w:r>
    </w:p>
    <w:p>
      <w:pPr>
        <w:pStyle w:val="style0"/>
        <w:spacing w:after="288" w:lineRule="auto" w:line="253"/>
        <w:ind w:left="25" w:hanging="10"/>
        <w:rPr/>
      </w:pPr>
      <w:r>
        <w:rPr>
          <w:rFonts w:ascii="Times New Roman" w:cs="Times New Roman" w:eastAsia="Times New Roman" w:hAnsi="Times New Roman"/>
          <w:sz w:val="24"/>
        </w:rPr>
        <w:t>I hereby declare that the above furnished information is true and correct to the best of my knowledge.</w:t>
      </w:r>
    </w:p>
    <w:sectPr>
      <w:pgSz w:w="11920" w:h="16840" w:orient="portrait"/>
      <w:pgMar w:top="1440" w:right="1433" w:bottom="1440" w:left="1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B083C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C0D097E2"/>
    <w:lvl w:ilvl="0" w:tplc="C64A7EEC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 w:hint="default"/>
        <w:b/>
        <w:i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FA8216AA"/>
    <w:lvl w:ilvl="0" w:tplc="40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12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72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32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E1B459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D516329C"/>
    <w:lvl w:ilvl="0" w:tplc="40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12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72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32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2"/>
        <w:szCs w:val="22"/>
        <w:lang w:val="en-IN" w:bidi="ar-SA" w:eastAsia="en-IN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  <w:rPr>
      <w:rFonts w:ascii="Calibri" w:cs="Calibri" w:eastAsia="Calibri" w:hAnsi="Calibri"/>
      <w:color w:val="000000"/>
    </w:rPr>
  </w:style>
  <w:style w:type="paragraph" w:styleId="style1">
    <w:name w:val="heading 1"/>
    <w:next w:val="style0"/>
    <w:link w:val="style4097"/>
    <w:qFormat/>
    <w:uiPriority w:val="9"/>
    <w:pPr>
      <w:keepNext/>
      <w:keepLines/>
      <w:spacing w:after="0"/>
      <w:ind w:left="40" w:hanging="10"/>
      <w:outlineLvl w:val="0"/>
    </w:pPr>
    <w:rPr>
      <w:rFonts w:ascii="Times New Roman" w:cs="Times New Roman" w:eastAsia="Times New Roman" w:hAnsi="Times New Roman"/>
      <w:b/>
      <w:color w:val="000000"/>
      <w:sz w:val="28"/>
      <w:u w:val="single" w:color="00000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4adfdfc3-6aa5-46c2-b453-2efc4dcf87ce"/>
    <w:next w:val="style4097"/>
    <w:link w:val="style1"/>
    <w:rPr>
      <w:rFonts w:ascii="Times New Roman" w:cs="Times New Roman" w:eastAsia="Times New Roman" w:hAnsi="Times New Roman"/>
      <w:b/>
      <w:color w:val="000000"/>
      <w:sz w:val="28"/>
      <w:u w:val="single" w:color="000000"/>
    </w:rPr>
  </w:style>
  <w:style w:type="table" w:customStyle="1" w:styleId="style4098">
    <w:name w:val="TableGrid"/>
    <w:next w:val="style4098"/>
    <w:pPr>
      <w:spacing w:after="0" w:lineRule="auto" w:line="240"/>
    </w:pPr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A8135-1823-4A20-923A-97F690AD0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288</Words>
  <Pages>1</Pages>
  <Characters>1735</Characters>
  <Application>WPS Office</Application>
  <DocSecurity>0</DocSecurity>
  <Paragraphs>57</Paragraphs>
  <ScaleCrop>false</ScaleCrop>
  <LinksUpToDate>false</LinksUpToDate>
  <CharactersWithSpaces>1983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2023-07-18T17:16:00Z</dcterms:created>
  <dc:creator>rakhtarx12@outlook.com</dc:creator>
  <lastModifiedBy>M2101K6I</lastModifiedBy>
  <dcterms:modified xsi:type="dcterms:W3CDTF">2023-09-19T06:17:45Z</dcterms:modified>
  <revision>4</revision>
  <dc:title>Salma resume NN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a41a87bae39a4a6a9218a73ec069123d</vt:lpwstr>
  </property>
</Properties>
</file>